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98"/>
        <w:rPr/>
      </w:pPr>
      <w:r/>
    </w:p>
    <w:p>
      <w:pPr>
        <w:sectPr>
          <w:headerReference w:type="default" r:id="rId1"/>
          <w:pgSz w:w="18990" w:h="12800"/>
          <w:pgMar w:top="400" w:right="0" w:bottom="0" w:left="0" w:header="0" w:footer="0" w:gutter="0"/>
          <w:cols w:equalWidth="0" w:num="1">
            <w:col w:w="18990" w:space="0"/>
          </w:cols>
        </w:sectPr>
        <w:rPr/>
      </w:pPr>
    </w:p>
    <w:p>
      <w:pPr>
        <w:ind w:firstLine="770"/>
        <w:spacing w:before="60" w:line="490" w:lineRule="exact"/>
        <w:rPr/>
      </w:pPr>
      <w:r>
        <w:rPr>
          <w:position w:val="-9"/>
        </w:rPr>
        <w:drawing>
          <wp:inline distT="0" distB="0" distL="0" distR="0">
            <wp:extent cx="4800548" cy="311139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00548" cy="311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32" w:lineRule="auto"/>
        <w:rPr/>
      </w:pPr>
      <w:r/>
    </w:p>
    <w:p>
      <w:pPr>
        <w:pStyle w:val="BodyText"/>
        <w:spacing w:line="333" w:lineRule="auto"/>
        <w:rPr/>
      </w:pPr>
      <w:r/>
    </w:p>
    <w:p>
      <w:pPr>
        <w:ind w:firstLine="2039"/>
        <w:spacing w:line="2220" w:lineRule="exact"/>
        <w:rPr/>
      </w:pPr>
      <w:r>
        <w:rPr>
          <w:position w:val="-44"/>
        </w:rPr>
        <w:drawing>
          <wp:inline distT="0" distB="0" distL="0" distR="0">
            <wp:extent cx="3213147" cy="140963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13147" cy="1409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452" w:lineRule="auto"/>
        <w:rPr/>
      </w:pPr>
      <w:r/>
    </w:p>
    <w:p>
      <w:pPr>
        <w:ind w:left="1258"/>
        <w:spacing w:before="195" w:line="221" w:lineRule="auto"/>
        <w:rPr>
          <w:rFonts w:ascii="SimHei" w:hAnsi="SimHei" w:eastAsia="SimHei" w:cs="SimHei"/>
          <w:sz w:val="60"/>
          <w:szCs w:val="60"/>
        </w:rPr>
      </w:pPr>
      <w:r>
        <w:pict>
          <v:shape id="_x0000_s2" style="position:absolute;margin-left:180.003pt;margin-top:3.85096pt;mso-position-vertical-relative:text;mso-position-horizontal-relative:text;width:201.25pt;height:9.9pt;z-index:-2516572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57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THE   17ᵗCHINA</w:t>
                  </w:r>
                  <w:r>
                    <w:rPr>
                      <w:b/>
                      <w:bCs/>
                      <w:spacing w:val="28"/>
                      <w:w w:val="101"/>
                    </w:rPr>
                    <w:t xml:space="preserve">  </w:t>
                  </w:r>
                  <w:r>
                    <w:rPr>
                      <w:b/>
                      <w:bCs/>
                      <w:spacing w:val="-2"/>
                    </w:rPr>
                    <w:t>SCIENTISTS</w:t>
                  </w:r>
                  <w:r>
                    <w:rPr>
                      <w:b/>
                      <w:bCs/>
                      <w:spacing w:val="27"/>
                      <w:w w:val="101"/>
                    </w:rPr>
                    <w:t xml:space="preserve">  </w:t>
                  </w:r>
                  <w:r>
                    <w:rPr>
                      <w:b/>
                      <w:bCs/>
                      <w:spacing w:val="-2"/>
                    </w:rPr>
                    <w:t>FOURUM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-2943387</wp:posOffset>
            </wp:positionV>
            <wp:extent cx="12058650" cy="812800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5865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60"/>
          <w:szCs w:val="60"/>
          <w:b/>
          <w:bCs/>
          <w:color w:val="504020"/>
          <w:spacing w:val="-2"/>
        </w:rPr>
        <w:t>第十七届中国科学家论坛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firstLine="3410"/>
        <w:spacing w:before="1" w:line="400" w:lineRule="exact"/>
        <w:rPr/>
      </w:pPr>
      <w:r>
        <w:rPr>
          <w:position w:val="-8"/>
        </w:rPr>
        <w:drawing>
          <wp:inline distT="0" distB="0" distL="0" distR="0">
            <wp:extent cx="1574738" cy="2540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4738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910"/>
        <w:spacing w:before="243" w:line="181" w:lineRule="auto"/>
        <w:rPr>
          <w:rFonts w:ascii="LiSu" w:hAnsi="LiSu" w:eastAsia="LiSu" w:cs="LiSu"/>
          <w:sz w:val="34"/>
          <w:szCs w:val="34"/>
        </w:rPr>
      </w:pPr>
      <w:r>
        <w:rPr>
          <w:rFonts w:ascii="LiSu" w:hAnsi="LiSu" w:eastAsia="LiSu" w:cs="LiSu"/>
          <w:sz w:val="34"/>
          <w:szCs w:val="34"/>
          <w:color w:val="605030"/>
          <w:spacing w:val="23"/>
        </w:rPr>
        <w:t>深化新一轮全面创新改革试验</w:t>
      </w:r>
    </w:p>
    <w:p>
      <w:pPr>
        <w:ind w:left="2300"/>
        <w:spacing w:before="239" w:line="178" w:lineRule="auto"/>
        <w:rPr>
          <w:rFonts w:ascii="LiSu" w:hAnsi="LiSu" w:eastAsia="LiSu" w:cs="LiSu"/>
          <w:sz w:val="34"/>
          <w:szCs w:val="34"/>
        </w:rPr>
      </w:pPr>
      <w:r>
        <w:rPr>
          <w:rFonts w:ascii="LiSu" w:hAnsi="LiSu" w:eastAsia="LiSu" w:cs="LiSu"/>
          <w:sz w:val="34"/>
          <w:szCs w:val="34"/>
          <w:color w:val="604020"/>
          <w:spacing w:val="23"/>
        </w:rPr>
        <w:t>培育科技创新体系新格局新优势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240"/>
        <w:spacing w:before="59" w:line="221" w:lineRule="auto"/>
        <w:rPr>
          <w:rFonts w:ascii="SimHei" w:hAnsi="SimHei" w:eastAsia="SimHei" w:cs="SimHei"/>
          <w:sz w:val="18"/>
          <w:szCs w:val="18"/>
        </w:rPr>
      </w:pPr>
      <w:r>
        <w:pict>
          <v:shape id="_x0000_s4" style="position:absolute;margin-left:70.4974pt;margin-top:-1.05107pt;mso-position-vertical-relative:text;mso-position-horizontal-relative:text;width:28.6pt;height:28.6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2" w:lineRule="auto"/>
                    <w:rPr>
                      <w:rFonts w:ascii="SimHei" w:hAnsi="SimHei" w:eastAsia="SimHei" w:cs="SimHei"/>
                      <w:sz w:val="25"/>
                      <w:szCs w:val="25"/>
                    </w:rPr>
                  </w:pPr>
                  <w:r>
                    <w:rPr>
                      <w:rFonts w:ascii="SimHei" w:hAnsi="SimHei" w:eastAsia="SimHei" w:cs="SimHei"/>
                      <w:sz w:val="25"/>
                      <w:szCs w:val="25"/>
                      <w:spacing w:val="15"/>
                    </w:rPr>
                    <w:t>轮值</w:t>
                  </w:r>
                </w:p>
                <w:p>
                  <w:pPr>
                    <w:ind w:left="80"/>
                    <w:spacing w:before="14" w:line="221" w:lineRule="auto"/>
                    <w:rPr>
                      <w:rFonts w:ascii="SimHei" w:hAnsi="SimHei" w:eastAsia="SimHei" w:cs="SimHei"/>
                      <w:sz w:val="18"/>
                      <w:szCs w:val="18"/>
                    </w:rPr>
                  </w:pPr>
                  <w:r>
                    <w:rPr>
                      <w:rFonts w:ascii="SimHei" w:hAnsi="SimHei" w:eastAsia="SimHei" w:cs="SimHei"/>
                      <w:sz w:val="18"/>
                      <w:szCs w:val="18"/>
                      <w:color w:val="403020"/>
                      <w:spacing w:val="-5"/>
                    </w:rPr>
                    <w:t>主</w:t>
                  </w:r>
                  <w:r>
                    <w:rPr>
                      <w:rFonts w:ascii="SimHei" w:hAnsi="SimHei" w:eastAsia="SimHei" w:cs="SimHei"/>
                      <w:sz w:val="18"/>
                      <w:szCs w:val="18"/>
                      <w:color w:val="403020"/>
                      <w:spacing w:val="34"/>
                    </w:rPr>
                    <w:t xml:space="preserve"> </w:t>
                  </w:r>
                  <w:r>
                    <w:rPr>
                      <w:rFonts w:ascii="SimHei" w:hAnsi="SimHei" w:eastAsia="SimHei" w:cs="SimHei"/>
                      <w:sz w:val="18"/>
                      <w:szCs w:val="18"/>
                      <w:color w:val="403020"/>
                      <w:spacing w:val="-5"/>
                    </w:rPr>
                    <w:t>办</w:t>
                  </w:r>
                </w:p>
              </w:txbxContent>
            </v:textbox>
          </v:shape>
        </w:pict>
      </w:r>
      <w:r>
        <w:rPr>
          <w:rFonts w:ascii="SimHei" w:hAnsi="SimHei" w:eastAsia="SimHei" w:cs="SimHei"/>
          <w:sz w:val="18"/>
          <w:szCs w:val="18"/>
          <w:spacing w:val="6"/>
        </w:rPr>
        <w:t>中国管理科学研究院商学院中国技术市场协会</w:t>
      </w:r>
    </w:p>
    <w:p>
      <w:pPr>
        <w:ind w:left="2210"/>
        <w:spacing w:before="61" w:line="222" w:lineRule="auto"/>
        <w:rPr>
          <w:rFonts w:ascii="SimHei" w:hAnsi="SimHei" w:eastAsia="SimHei" w:cs="SimHei"/>
          <w:sz w:val="18"/>
          <w:szCs w:val="18"/>
        </w:rPr>
      </w:pPr>
      <w:r>
        <w:pict>
          <v:shape id="_x0000_s6" style="position:absolute;margin-left:340.497pt;margin-top:2.03994pt;mso-position-vertical-relative:text;mso-position-horizontal-relative:text;width:48.4pt;height:12.8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1" w:lineRule="auto"/>
                    <w:rPr>
                      <w:rFonts w:ascii="SimHei" w:hAnsi="SimHei" w:eastAsia="SimHei" w:cs="SimHei"/>
                      <w:sz w:val="18"/>
                      <w:szCs w:val="18"/>
                    </w:rPr>
                  </w:pPr>
                  <w:r>
                    <w:rPr>
                      <w:rFonts w:ascii="SimHei" w:hAnsi="SimHei" w:eastAsia="SimHei" w:cs="SimHei"/>
                      <w:sz w:val="18"/>
                      <w:szCs w:val="18"/>
                      <w:spacing w:val="5"/>
                    </w:rPr>
                    <w:t>发现杂</w:t>
                  </w:r>
                  <w:r>
                    <w:rPr>
                      <w:rFonts w:ascii="SimHei" w:hAnsi="SimHei" w:eastAsia="SimHei" w:cs="SimHei"/>
                      <w:sz w:val="18"/>
                      <w:szCs w:val="18"/>
                      <w:color w:val="604030"/>
                      <w:spacing w:val="5"/>
                    </w:rPr>
                    <w:t>志社</w:t>
                  </w:r>
                </w:p>
              </w:txbxContent>
            </v:textbox>
          </v:shape>
        </w:pict>
      </w:r>
      <w:r>
        <w:rPr>
          <w:rFonts w:ascii="SimHei" w:hAnsi="SimHei" w:eastAsia="SimHei" w:cs="SimHei"/>
          <w:sz w:val="18"/>
          <w:szCs w:val="18"/>
          <w:color w:val="605030"/>
          <w:spacing w:val="2"/>
          <w:position w:val="-2"/>
        </w:rPr>
        <w:t>中国高科技产业化研究会</w:t>
      </w:r>
      <w:r>
        <w:rPr>
          <w:rFonts w:ascii="SimHei" w:hAnsi="SimHei" w:eastAsia="SimHei" w:cs="SimHei"/>
          <w:sz w:val="18"/>
          <w:szCs w:val="18"/>
          <w:color w:val="605030"/>
          <w:spacing w:val="17"/>
          <w:position w:val="-2"/>
        </w:rPr>
        <w:t xml:space="preserve">   </w:t>
      </w:r>
      <w:r>
        <w:rPr>
          <w:rFonts w:ascii="SimHei" w:hAnsi="SimHei" w:eastAsia="SimHei" w:cs="SimHei"/>
          <w:sz w:val="18"/>
          <w:szCs w:val="18"/>
          <w:spacing w:val="2"/>
          <w:position w:val="2"/>
        </w:rPr>
        <w:t>中国科技体制改革研究会</w:t>
      </w:r>
    </w:p>
    <w:p>
      <w:pPr>
        <w:ind w:firstLine="830"/>
        <w:spacing w:before="167" w:line="1050" w:lineRule="exact"/>
        <w:rPr/>
      </w:pPr>
      <w:r>
        <w:rPr>
          <w:position w:val="-20"/>
        </w:rPr>
        <w:drawing>
          <wp:inline distT="0" distB="0" distL="0" distR="0">
            <wp:extent cx="4806939" cy="666739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06939" cy="66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468" w:lineRule="exact"/>
        <w:rPr/>
      </w:pPr>
      <w:r>
        <w:rPr>
          <w:position w:val="-9"/>
        </w:rPr>
        <w:drawing>
          <wp:inline distT="0" distB="0" distL="0" distR="0">
            <wp:extent cx="4756172" cy="297584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56172" cy="29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447" w:lineRule="auto"/>
        <w:rPr/>
      </w:pPr>
      <w:r/>
    </w:p>
    <w:p>
      <w:pPr>
        <w:ind w:firstLine="1240"/>
        <w:spacing w:line="2890" w:lineRule="exact"/>
        <w:rPr/>
      </w:pPr>
      <w:r>
        <w:rPr>
          <w:position w:val="-57"/>
        </w:rPr>
        <w:drawing>
          <wp:inline distT="0" distB="0" distL="0" distR="0">
            <wp:extent cx="3181312" cy="1835139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81312" cy="1835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6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5329"/>
        <w:spacing w:before="59" w:line="221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4"/>
        </w:rPr>
        <w:t>编号：</w:t>
      </w:r>
      <w:r>
        <w:rPr>
          <w:rFonts w:ascii="Times New Roman" w:hAnsi="Times New Roman" w:eastAsia="Times New Roman" w:cs="Times New Roman"/>
          <w:sz w:val="18"/>
          <w:szCs w:val="18"/>
          <w:spacing w:val="-4"/>
        </w:rPr>
        <w:t>KXJ202LTB263</w:t>
      </w:r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594"/>
        <w:spacing w:before="110" w:line="219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b/>
          <w:bCs/>
          <w:spacing w:val="21"/>
        </w:rPr>
        <w:t>授予韦善国同志：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1176"/>
        <w:spacing w:before="139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2"/>
        </w:rPr>
        <w:t>中国国学文化工作先进个人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5089"/>
        <w:spacing w:before="60" w:line="221" w:lineRule="auto"/>
        <w:rPr>
          <w:rFonts w:ascii="SimHei" w:hAnsi="SimHei" w:eastAsia="SimHei" w:cs="SimHei"/>
          <w:sz w:val="18"/>
          <w:szCs w:val="18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3086050</wp:posOffset>
            </wp:positionH>
            <wp:positionV relativeFrom="paragraph">
              <wp:posOffset>-550413</wp:posOffset>
            </wp:positionV>
            <wp:extent cx="1123987" cy="1117600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3987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18"/>
          <w:szCs w:val="18"/>
          <w:spacing w:val="-9"/>
        </w:rPr>
        <w:t>中国科学家论坛</w:t>
      </w:r>
    </w:p>
    <w:p>
      <w:pPr>
        <w:ind w:left="5440"/>
        <w:spacing w:before="146" w:line="222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8"/>
        </w:rPr>
        <w:t>组委会</w:t>
      </w:r>
    </w:p>
    <w:p>
      <w:pPr>
        <w:ind w:left="5140"/>
        <w:spacing w:before="94" w:line="223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10"/>
        </w:rPr>
        <w:t>二O</w:t>
      </w:r>
      <w:r>
        <w:rPr>
          <w:rFonts w:ascii="SimHei" w:hAnsi="SimHei" w:eastAsia="SimHei" w:cs="SimHei"/>
          <w:sz w:val="18"/>
          <w:szCs w:val="18"/>
          <w:spacing w:val="-10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-10"/>
        </w:rPr>
        <w:t>二O</w:t>
      </w:r>
      <w:r>
        <w:rPr>
          <w:rFonts w:ascii="SimHei" w:hAnsi="SimHei" w:eastAsia="SimHei" w:cs="SimHei"/>
          <w:sz w:val="18"/>
          <w:szCs w:val="18"/>
          <w:spacing w:val="-25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-10"/>
        </w:rPr>
        <w:t>年九月</w:t>
      </w:r>
    </w:p>
    <w:sectPr>
      <w:type w:val="continuous"/>
      <w:pgSz w:w="18990" w:h="12800"/>
      <w:pgMar w:top="400" w:right="0" w:bottom="0" w:left="0" w:header="0" w:footer="0" w:gutter="0"/>
      <w:cols w:equalWidth="0" w:num="2">
        <w:col w:w="10501" w:space="100"/>
        <w:col w:w="839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iSu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jpeg"/><Relationship Id="rId7" Type="http://schemas.openxmlformats.org/officeDocument/2006/relationships/image" Target="media/image6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2025-12-09T10:09:21Z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2025-12-09T10:09:22</vt:filetime>
  </property>
  <property fmtid="{D5CDD505-2E9C-101B-9397-08002B2CF9AE}" pid="4" name="UsrData">
    <vt:lpwstr>693784d0f58bf4001f20601awl</vt:lpwstr>
  </property>
</Properties>
</file>